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4DAA4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auto"/>
          <w:lang w:val="en-US" w:eastAsia="zh-CN"/>
        </w:rPr>
        <w:t>鄂州市2026年尾矿库安全生产包保责任及风险等级信息公告表</w:t>
      </w:r>
    </w:p>
    <w:tbl>
      <w:tblPr>
        <w:tblStyle w:val="4"/>
        <w:tblW w:w="456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602"/>
        <w:gridCol w:w="1019"/>
        <w:gridCol w:w="916"/>
        <w:gridCol w:w="721"/>
        <w:gridCol w:w="524"/>
        <w:gridCol w:w="537"/>
        <w:gridCol w:w="694"/>
        <w:gridCol w:w="693"/>
        <w:gridCol w:w="644"/>
        <w:gridCol w:w="863"/>
        <w:gridCol w:w="576"/>
        <w:gridCol w:w="773"/>
        <w:gridCol w:w="930"/>
        <w:gridCol w:w="957"/>
        <w:gridCol w:w="642"/>
        <w:gridCol w:w="734"/>
        <w:gridCol w:w="721"/>
      </w:tblGrid>
      <w:tr w14:paraId="3C33A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FB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5C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县(市)区</w:t>
            </w:r>
          </w:p>
        </w:tc>
        <w:tc>
          <w:tcPr>
            <w:tcW w:w="3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19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尾矿库名称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B0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尾矿库地址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31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隶属公司或管理单位</w:t>
            </w:r>
          </w:p>
        </w:tc>
        <w:tc>
          <w:tcPr>
            <w:tcW w:w="2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08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尾矿库等别</w:t>
            </w:r>
          </w:p>
        </w:tc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39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是否为头顶库</w:t>
            </w:r>
          </w:p>
        </w:tc>
        <w:tc>
          <w:tcPr>
            <w:tcW w:w="2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C4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堆排方式（干排、湿排）</w:t>
            </w:r>
          </w:p>
        </w:tc>
        <w:tc>
          <w:tcPr>
            <w:tcW w:w="2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A0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现状（基建、运行、停用、闭库中）</w:t>
            </w:r>
          </w:p>
        </w:tc>
        <w:tc>
          <w:tcPr>
            <w:tcW w:w="5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89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市（县）政府包保领导、职务</w:t>
            </w:r>
          </w:p>
        </w:tc>
        <w:tc>
          <w:tcPr>
            <w:tcW w:w="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7F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日常监管主体单位负责人、职务、联系方式</w:t>
            </w:r>
          </w:p>
        </w:tc>
        <w:tc>
          <w:tcPr>
            <w:tcW w:w="7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4B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乡镇政府负责人、职务、联系方式</w:t>
            </w:r>
          </w:p>
        </w:tc>
        <w:tc>
          <w:tcPr>
            <w:tcW w:w="5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59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企业主要负责人、职务、联系方式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86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安全风险分级结果</w:t>
            </w:r>
          </w:p>
        </w:tc>
      </w:tr>
      <w:tr w14:paraId="1C7D1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B4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67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E9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5AC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3B9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04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21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4E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7B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4DE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责任人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B9B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E87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责任人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DDA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E58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乡镇政府负责人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253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7B4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企业主要负责人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097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06F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CB3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9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2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鄂城区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D8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武钢资源集团大冶铁矿有限公司白雉山尾矿库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5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碧石渡镇</w:t>
            </w:r>
          </w:p>
        </w:tc>
        <w:tc>
          <w:tcPr>
            <w:tcW w:w="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A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武钢资源集团大冶铁矿有限公司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B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二等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D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否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D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湿排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79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运行</w:t>
            </w: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D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张权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D6D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鄂州市委常委、常务副市长</w:t>
            </w:r>
          </w:p>
        </w:tc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A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徐海田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1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鄂州市应急管理局党委委员、政治部主任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1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方征平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9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碧石渡镇党委副书记</w:t>
            </w: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6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张兴才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8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总经理</w:t>
            </w:r>
          </w:p>
        </w:tc>
        <w:tc>
          <w:tcPr>
            <w:tcW w:w="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6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B</w:t>
            </w:r>
          </w:p>
        </w:tc>
      </w:tr>
      <w:tr w14:paraId="4BEF9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9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E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临空经济区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E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武钢资源集团程潮矿业有限公司二里冲尾矿库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B7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新庙镇</w:t>
            </w:r>
          </w:p>
        </w:tc>
        <w:tc>
          <w:tcPr>
            <w:tcW w:w="2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21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武钢资源集团程潮矿业有限公司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B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三等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9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否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F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湿排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7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运行</w:t>
            </w:r>
          </w:p>
        </w:tc>
        <w:tc>
          <w:tcPr>
            <w:tcW w:w="2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D0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张权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F1C6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鄂州市委常委、常务副市长</w:t>
            </w:r>
          </w:p>
        </w:tc>
        <w:tc>
          <w:tcPr>
            <w:tcW w:w="22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6A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徐海田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B9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鄂州市应急管理局党委委员、政治部主任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02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方钢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F0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新庙镇人大主席</w:t>
            </w:r>
          </w:p>
        </w:tc>
        <w:tc>
          <w:tcPr>
            <w:tcW w:w="24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AF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唐国友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10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党委书记</w:t>
            </w:r>
          </w:p>
        </w:tc>
        <w:tc>
          <w:tcPr>
            <w:tcW w:w="2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AB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B</w:t>
            </w:r>
          </w:p>
        </w:tc>
      </w:tr>
      <w:tr w14:paraId="747A4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E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4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鄂城区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8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武钢资源集团程潮矿业有限公司杨家湾尾矿库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8F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泽林镇</w:t>
            </w:r>
          </w:p>
        </w:tc>
        <w:tc>
          <w:tcPr>
            <w:tcW w:w="2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E3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武钢资源集团程潮矿业有限公司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A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三等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是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F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湿排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8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闭库</w:t>
            </w:r>
          </w:p>
        </w:tc>
        <w:tc>
          <w:tcPr>
            <w:tcW w:w="2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90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张权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BFEB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鄂州市委常委、常务副市长</w:t>
            </w:r>
          </w:p>
        </w:tc>
        <w:tc>
          <w:tcPr>
            <w:tcW w:w="22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8B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徐海田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20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鄂州市应急管理局党委委员、政治部主任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DA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钟秀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F1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泽林镇镇长</w:t>
            </w:r>
          </w:p>
        </w:tc>
        <w:tc>
          <w:tcPr>
            <w:tcW w:w="24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42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唐国友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1E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党委书记</w:t>
            </w:r>
          </w:p>
        </w:tc>
        <w:tc>
          <w:tcPr>
            <w:tcW w:w="2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86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D</w:t>
            </w:r>
          </w:p>
        </w:tc>
      </w:tr>
      <w:tr w14:paraId="596C3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9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1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鄂城区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9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鄂州市鄂城广山尾矿库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5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泽林镇</w:t>
            </w:r>
          </w:p>
        </w:tc>
        <w:tc>
          <w:tcPr>
            <w:tcW w:w="27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6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D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五等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B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否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1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湿排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4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闭库</w:t>
            </w:r>
          </w:p>
        </w:tc>
        <w:tc>
          <w:tcPr>
            <w:tcW w:w="24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9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骆志荣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7DB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鄂城区委常委、常务副区长</w:t>
            </w:r>
          </w:p>
        </w:tc>
        <w:tc>
          <w:tcPr>
            <w:tcW w:w="22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A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周海平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B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鄂城区应急管理局副局长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A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钟秀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5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泽林镇镇长</w:t>
            </w:r>
          </w:p>
        </w:tc>
        <w:tc>
          <w:tcPr>
            <w:tcW w:w="2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4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唐国友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4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党委书记</w:t>
            </w:r>
          </w:p>
        </w:tc>
        <w:tc>
          <w:tcPr>
            <w:tcW w:w="27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1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D</w:t>
            </w:r>
          </w:p>
        </w:tc>
      </w:tr>
    </w:tbl>
    <w:p w14:paraId="72E90B5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C38C6"/>
    <w:rsid w:val="76CC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oc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2026-05-22T06:55:00Z</dcterms:created>
  <dc:creator>12</dc:creator>
  <cp:lastModifiedBy>12</cp:lastModifiedBy>
  <dcterms:modified xsi:type="dcterms:W3CDTF">2026-05-22T06:55:47Z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822B60CDC90F469885BE6B489E6C19C9_11</vt:lpwstr>
  </property>
  <property fmtid="{D5CDD505-2E9C-101B-9397-08002B2CF9AE}" pid="4" name="KSOTemplateDocerSaveRecord">
    <vt:lpwstr>eyJoZGlkIjoiNDg0MzBjOWE0OTA0YmEyZDVhYTg4NDFiZWIwOTUwZDEiLCJ1c2VySWQiOiIxNTg3NDg0NTExIn0=</vt:lpwstr>
  </property>
</Properties>
</file>